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9b44" w14:textId="f0c9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Карасуского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9-14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со  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32 927,2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568,7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–32 113,5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33 412,1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9-16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9-22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Карасуского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15 600 тысяч тенге.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бюджета, в том числе на: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обустройство спортивно – игровой площадки в селе Аккудык.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9-22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484,9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9-16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Карасуского сельского округа Уалихановского района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9-16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9-22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2023 год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9-14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9-16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с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