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ec28" w14:textId="752e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21 декабря 2020 года № 445-VI "О бюджетах поселков Макат, Доссор и сельского округа Байгетобе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10 декабря 2021 года № 67-VII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2021-2023 годы" от 21 декабря 2020 года № 445-VI (зарегистрированное в Реестре государственной регистрации нормативных правовых актов под № 4836)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Макат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183 833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156 367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183 833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4 391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Доссор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152 402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20 814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123 434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152 402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7 247 тысяч тенге".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сельского округа Байгетобе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43 596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40 609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43 596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 тысяч тенге".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10 декабря 2021 года № 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21 декабря 2020 года № 445-VI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10 декабря 2021 года № 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21 декабря 2020 года № 445-VI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10 декабря 2021 года № 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21 декабря 2020 года № 445-VI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