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4d80" w14:textId="5e2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"О бюджете сельских округов на 2021-2023 годы" от 31 декабря 2020 года № 67/410-VІ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13 августа 2021 года № 13/60-VII.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2021-2023 годы" от 31 декабря 2020 года под № 67/410-VI (зарегистрировано в Реестре государственной регистрации нормативных правовых актов за № 6021)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2021-2023 годы согласно приложениям 1, 2,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90 448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102 740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12 292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2021-2023 годы согласно приложениям 4, 5,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49 902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3 801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2021-2023 годы согласно приложениям 7, 8,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61 323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3 641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2021-2023 годы согласно приложениям 10, 11,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55 489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5 506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5 506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2021-2023 годы согласно приложениям 13, 14,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2021-2023 годы согласно приложениям 16, 17,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70 857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2021-2023 годы согласно приложениям 19, 20,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60 769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3 768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2021-2023 годы согласно приложениям 22, 23,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2021-2023 годы согласно приложениям 25, 26,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102 317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2 176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2 176 тысяч тенге.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2021-2023 годы согласно приложениям 28, 29,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57 003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2 831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Турбат на 2021-2023 годы согласно приложениям 31, 32, 33 соответственно, в том числе на 2021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43 610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1 900тысяч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2021-2023 годы согласно приложениям 34, 35,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64 940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2021-2023 годы согласно приложениям 37, 38, 39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71 683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72 404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