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0aeb" w14:textId="f010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декабря 2021 года № 17-95-VII.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Мактааральский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Мактааральского районного маслихата Туркестанской области от 03.06.2022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21-129-VII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Достык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А.Калыбеков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Мактааральского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А.Калыбеков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Мырзакент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Енбекши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Енбекши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Жана жол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Мактааральского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Жана жол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Ииржар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Ииржар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Ж.Нурлыбаев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поселка Атакент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23 083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Бирлик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Бирлик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Жамбыл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Мактарал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Мактарал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Мактааральского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Турашев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03.06.2022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21-129-VII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Достык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Мактааральского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А.Калыбеков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Енбекши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жол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Мактааральского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жол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жол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Жана жол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Ииржар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решения Мактааральского районного маслихата Туркестанской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17-95-VII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Мактарал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