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ea74" w14:textId="b0fe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25 декабря 2020 года № 60-534-VI "О бюджетах города, поселка и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11 августа 2021 года № 10-67-VII.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25 декабря 2020 года № 60-534-VI "О бюджетах города, поселка и сельских округов на 2021-2023 годы" (зарегистрировано в Реестре государственной регистрации нормативных правовых актов за № 6025)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401 365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–10 901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10 901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2021-2023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83 375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2021-2023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60 190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2 800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2021-2023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–2 305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2 305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2021-2023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1 918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2021-2023 годы согласно приложениям 16, 17 и 18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6 064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2021-2023 годы согласно приложениям 19, 20 и 21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188 753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–9 627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9 627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2021-2023 годы согласно приложениям 22, 23 и 24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–7 007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7 007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2021-2023 годы согласно приложениям 25, 26 и 27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1 718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2021-2023 годы согласно приложениям 28, 29 и 30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–4 941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4 941 тысяч тенге.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2021-2023 годы согласно приложениям 31, 32 и 33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–2 004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2 004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2021-2023 годы согласно приложениям 34, 35 и 36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148 742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2 456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2021-2023 годы согласно приложениям 37, 38 и 39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53 581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–4 582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4 582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2021-2023 годы согласно приложениям 40, 41 и 42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44 315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530 тысяч тенге.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