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aefa" w14:textId="c67a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2020 года № 62/3-VI "О бюджете Бескарагайского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21 сентября 2021 года № 9/3-VII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сельского округа на 2021-2023 годы" от 29 декабря 2020 года № 62/3-VІ (зарегистрировано в Реестре государственной регистрации нормативных правовых актов под № 8116)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–244513,7 тысяч тенге, в том числе: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47757,0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196756,7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261217,6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-16703,9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16703,9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16703,9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62/3-VI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