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3069" w14:textId="df73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19 января 2021 года № 2-2-VII "О бюджете Андреевского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2-2-VII "О бюджете Андреевского сельского округа Бородулихинского района на 2021 – 2023 годы" (зарегистрировано в Реестре государственной регистрации нормативных правовых актов под номером 8379)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Андреевского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Андреевского сельского округа на 2021 год целевые текущие трансферты из районного бюджета в сумме 1741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