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22e7" w14:textId="ca32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Бородулихинского районного маслихата от 19 января 2021 года № 2-3-VII "О бюджете Бакинского сельского округа Бородулихинского района на 2021–2023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10 декабря 2021 года № 11-3-VII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19 января 2021 года № 2-3-VII "О бюджете Бакинского сельского округа Бородулихинского района на 2021 – 2023 годы" (зарегистрировано в Реестре государственной регистрации нормативных правовых актов под номером 8378)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Бакинского сельского округа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Бакинского сельского округа на 2021 год целевые текущие трансферты из районного бюджета в сумме 5820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полномочия секретаря Бородулихинского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