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8c83" w14:textId="a6e8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19 января 2021 года № 2-7-VII "О бюджете Жезкентского поселкового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2-7-VII "О бюджете Жезкентского поселкового округа Бородулихинского района на 2021-2023 годы" (зарегистрировано в Реестре государственной регистрации нормативных правовых актов под номером 8374)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Жезкентского поселкового округа на 2021 год целевые текущие трансферты из районного бюджета в сумме 4898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11-7-VII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