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c127" w14:textId="14a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Бородулихинского районного маслихата от 26 января 2021 года № 3-2-VII "Об утверждении Программы развития территории Бородулихинского района Восточно-Казахстанской области на 2021-2025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24 декабря 2021 года № 12-8-VII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Бородулихинского маслихата от 26 января 2021 года № 3-2-VII "Об утверждении Программы развития территории Бородулихинского района Восточно-Казахстанской области на 2021-2025 годы" отменить.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