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c127" w14:textId="14ac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Бородулихинского районного маслихата от 26 января 2021 года № 3-2-VII "Об утверждении Программы развития территории Бородулихинского района Восточно-Казахстанской области на 2021-2025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24 декабря 2021 года № 12-8-VII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Бородулихинский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Бородулихинского маслихата от 26 января 2021 года № 3-2-VII "Об утверждении Программы развития территории Бородулихинского района Восточно-Казахстанской области на 2021-2025 годы" отменить.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принятия.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