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6acb" w14:textId="2af6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Жарминского районного маслихата от 15 июня 2018 года № 22/201-VI "Об утверждении регламента собрания местного сообщества по Жарминскому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11 ноября 2021 года № 9/116-VII. Утратило силу решением Жарминского районного маслихата области Абай от 25 апреля 2024 года № 13/244-VIII.</w:t>
      </w:r>
    </w:p>
    <w:p>
      <w:pPr>
        <w:spacing w:after="0"/>
        <w:ind w:left="0"/>
        <w:jc w:val="both"/>
      </w:pPr>
      <w:r>
        <w:rPr>
          <w:rFonts w:ascii="Times New Roman"/>
          <w:b w:val="false"/>
          <w:i w:val="false"/>
          <w:color w:val="ff0000"/>
          <w:sz w:val="28"/>
        </w:rPr>
        <w:t xml:space="preserve">
      Сноска. Утратило силу решением Жарминского районного маслихата области Абай от 25.04.2024 </w:t>
      </w:r>
      <w:r>
        <w:rPr>
          <w:rFonts w:ascii="Times New Roman"/>
          <w:b w:val="false"/>
          <w:i w:val="false"/>
          <w:color w:val="ff0000"/>
          <w:sz w:val="28"/>
        </w:rPr>
        <w:t>№ 13/244-VIII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Жарминский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"Об утверждении регламента собрания местного сообщества по Жарминскому району" от 15 июня 2018 года № 22/201-VI (зарегистрирован в Реестре государственной регистрации нормативных правовых актов под № 5-10-145) следующее изменение:</w:t>
      </w:r>
    </w:p>
    <w:bookmarkEnd w:id="1"/>
    <w:bookmarkStart w:name="z7" w:id="2"/>
    <w:p>
      <w:pPr>
        <w:spacing w:after="0"/>
        <w:ind w:left="0"/>
        <w:jc w:val="both"/>
      </w:pPr>
      <w:r>
        <w:rPr>
          <w:rFonts w:ascii="Times New Roman"/>
          <w:b w:val="false"/>
          <w:i w:val="false"/>
          <w:color w:val="000000"/>
          <w:sz w:val="28"/>
        </w:rPr>
        <w:t>
      Регламенте собрания местного сообщества по Жарминскому району утвержденного указанным решением изложить в новой редакции согласно приложению к настоящему решению.</w:t>
      </w:r>
    </w:p>
    <w:bookmarkEnd w:id="2"/>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Жарминского районного маслихата </w:t>
            </w:r>
            <w:r>
              <w:br/>
            </w:r>
            <w:r>
              <w:rPr>
                <w:rFonts w:ascii="Times New Roman"/>
                <w:b w:val="false"/>
                <w:i w:val="false"/>
                <w:color w:val="000000"/>
                <w:sz w:val="20"/>
              </w:rPr>
              <w:t xml:space="preserve">от 11 ноября 2021 года </w:t>
            </w:r>
            <w:r>
              <w:br/>
            </w:r>
            <w:r>
              <w:rPr>
                <w:rFonts w:ascii="Times New Roman"/>
                <w:b w:val="false"/>
                <w:i w:val="false"/>
                <w:color w:val="000000"/>
                <w:sz w:val="20"/>
              </w:rPr>
              <w:t>№ 9/116-VII</w:t>
            </w:r>
          </w:p>
        </w:tc>
      </w:tr>
    </w:tbl>
    <w:bookmarkStart w:name="z11" w:id="4"/>
    <w:p>
      <w:pPr>
        <w:spacing w:after="0"/>
        <w:ind w:left="0"/>
        <w:jc w:val="left"/>
      </w:pPr>
      <w:r>
        <w:rPr>
          <w:rFonts w:ascii="Times New Roman"/>
          <w:b/>
          <w:i w:val="false"/>
          <w:color w:val="000000"/>
        </w:rPr>
        <w:t xml:space="preserve"> Регламента собрания местного сообщества по Жарминскому району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по Жарминскому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вопросы местного значения – города в районе, поселка,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21"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2"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3"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4"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5"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6"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7"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28"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29"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0"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1"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2" w:id="25"/>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bookmarkEnd w:id="25"/>
    <w:bookmarkStart w:name="z33" w:id="26"/>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4" w:id="27"/>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bookmarkEnd w:id="27"/>
    <w:bookmarkStart w:name="z35"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bookmarkEnd w:id="28"/>
    <w:bookmarkStart w:name="z36"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bookmarkEnd w:id="29"/>
    <w:bookmarkStart w:name="z37" w:id="3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bookmarkEnd w:id="30"/>
    <w:bookmarkStart w:name="z38"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39" w:id="3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районного значения, поселка, сельского округа для дальнейшего внесения в районную избирательную комиссию для регистрации в качестве кандидата в акимы города районного значения, поселка, сельского округа;</w:t>
      </w:r>
    </w:p>
    <w:bookmarkEnd w:id="32"/>
    <w:bookmarkStart w:name="z40" w:id="33"/>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bookmarkEnd w:id="33"/>
    <w:bookmarkStart w:name="z41"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2"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43" w:id="36"/>
    <w:p>
      <w:pPr>
        <w:spacing w:after="0"/>
        <w:ind w:left="0"/>
        <w:jc w:val="both"/>
      </w:pPr>
      <w:r>
        <w:rPr>
          <w:rFonts w:ascii="Times New Roman"/>
          <w:b w:val="false"/>
          <w:i w:val="false"/>
          <w:color w:val="000000"/>
          <w:sz w:val="28"/>
        </w:rPr>
        <w:t>
      5. Собрание созывается и проводится акимами города районного значения, поселков, сельских округов самостоятельно либо по инициативе не менее десяти процентов членов собрания, но не реже одного раза в квартал.</w:t>
      </w:r>
    </w:p>
    <w:bookmarkEnd w:id="36"/>
    <w:bookmarkStart w:name="z44"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
    <w:bookmarkStart w:name="z45" w:id="3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46" w:id="39"/>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47" w:id="4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
    <w:bookmarkStart w:name="z48" w:id="4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49"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0" w:id="4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3"/>
    <w:bookmarkStart w:name="z51"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2" w:id="45"/>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45"/>
    <w:bookmarkStart w:name="z53"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4"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5"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6"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57" w:id="5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0"/>
    <w:bookmarkStart w:name="z58"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59" w:id="5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0"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1"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2"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3"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64" w:id="5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7"/>
    <w:bookmarkStart w:name="z65"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66"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67" w:id="60"/>
    <w:p>
      <w:pPr>
        <w:spacing w:after="0"/>
        <w:ind w:left="0"/>
        <w:jc w:val="both"/>
      </w:pPr>
      <w:r>
        <w:rPr>
          <w:rFonts w:ascii="Times New Roman"/>
          <w:b w:val="false"/>
          <w:i w:val="false"/>
          <w:color w:val="000000"/>
          <w:sz w:val="28"/>
        </w:rPr>
        <w:t>
      1) дата и место проведения собрания;</w:t>
      </w:r>
    </w:p>
    <w:bookmarkEnd w:id="60"/>
    <w:bookmarkStart w:name="z68"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69"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0"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1"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2"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bookmarkEnd w:id="65"/>
    <w:bookmarkStart w:name="z73"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6"/>
    <w:bookmarkStart w:name="z74" w:id="67"/>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поселка, сельского округа и доводятся аппаратом акима города районного значения, поселка, сельского округа до членов собрания в срок не более пяти рабочих дней.</w:t>
      </w:r>
    </w:p>
    <w:bookmarkEnd w:id="67"/>
    <w:bookmarkStart w:name="z75" w:id="6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8"/>
    <w:bookmarkStart w:name="z76"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bookmarkEnd w:id="69"/>
    <w:bookmarkStart w:name="z77" w:id="70"/>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78" w:id="7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
    <w:bookmarkStart w:name="z79" w:id="7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 поселка, сельского округа.</w:t>
      </w:r>
    </w:p>
    <w:bookmarkEnd w:id="72"/>
    <w:bookmarkStart w:name="z80" w:id="7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73"/>
    <w:bookmarkStart w:name="z81" w:id="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4"/>
    <w:bookmarkStart w:name="z82" w:id="7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5"/>
    <w:bookmarkStart w:name="z83" w:id="7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6"/>
    <w:bookmarkStart w:name="z84" w:id="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