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657c" w14:textId="89c6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Аршалинском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Аршалинском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9/120-VII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Аршалинском сельском округе Жарминского района на 2022-2023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Аршалинском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Аршалинского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2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105 733,0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12 047,9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23 497,1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8 901,5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избыток пастбищ на территории округа составляет 14 595,6 гектар. Потребность в пастбищах для содержания сельскохозяйственных животных местного населения не имеется.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Аршалинском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2022 -2023 годы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Аршалинского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970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Аршалинском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Аршалинского сельского округа Жарминского района  масштаб 1: 300 000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Аршалинском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2022-2023 годы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Аршалинского сельского округа Жарминского района  масштаб 1: 300 000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Аршалинском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Аршалинского сельского округа Жарминского района масштаб 1: 300 000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Аршалинском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Аршалинского сельского округа Жарминского района  масштаб 1: 300 000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Аршалинском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Аршалинском сельском округе Жарминского района  масштаб 1: 300 000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Аршалинском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Аршалинскому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