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146f" w14:textId="a771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53/537-VI "О бюджете Аршалинского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9/138-VII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2021-2023 годы" от 30 декабря 2020 года № 53/537-VI (зарегистрировано в Реестре государственной регистрации нормативных правовых актов под № 8240)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Аршалинского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54224,6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53351,6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56195,6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- 1971,0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1971,0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9/138-VIІ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53/537-VI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