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7563" w14:textId="36e7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Дайырского сельского округа Зайсанского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декабря 2021 года № 15-5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Дайырского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- 64 304,0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- 6 014,0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58 290,0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- 65 181,1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23-5/6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Дайырского сельского округа на 2022 год установлен объем субвенции, передаваемый из районного бюджета в сумме 31831,0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877,1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18-14/6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23-5/6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15-5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15-5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18-14/6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