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8bff" w14:textId="ff78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2020 года № 77/12-VI "О бюджете города Серебрянска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декабря 2021 года № 10/15-VII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Серебрянска на 2021-2023 годы" от 25 декабря 2020 года № 77/12-VI (зарегистрировано в Реестре государственной регистрации нормативных правовых актов под № 8075)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Серебрянска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94678,4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23088,2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71398,1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97322,0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2643,6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Серебрянска на 2021 год объем трансфертов из районного бюджета в сумме 27727,1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77/12-VI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