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41fb" w14:textId="ecb4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57-763/VI "О бюджете Жана тилекского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9-113/VII.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57-763/VI "О бюджете Жана тилекского сельского округа Урджарского района на 2021-2023 годы" (зарегистрировано в Реестре государственной регистрации нормативных правовых актов под № 8196)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Жана тилекского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37 430,1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2 287,0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35 143,1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38 400,4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- 970,3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приложению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9-113/VII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57-763/VI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возварат неиспользованных ( недоиспользо-ванных) целеых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