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2905" w14:textId="d972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Карабутинского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12-188/VII.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39 763,0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1 785,0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37 978,0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40 201,5 тысяч тенге;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- 438,5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-438,5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21-350/VII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12 -188/VII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21-350/VII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12 -188/VII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12 -188/VII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