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dd1e" w14:textId="955d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Деркул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30 декабря 2021 года № 11-6.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Деркул города Уральск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474 806,0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34 238,0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5500,0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435 068,0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478 928,0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- 4 122,0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4 122,0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4 122,0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Уральского городского маслихата Западно-Казахстанской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 21-6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поселка Деркул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 Уральского городского маслихата от 28 декабря 2021 года № 11-2 "О городском бюджете на 2022-2024 годы" (зарегистрированное в Реестре государственной регистрации нормативных правовых актов под № 26196).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поселка Деркул на 2022 год поступление субвенции, передаваемой из городского бюджета в сумме 260 467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кодексом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11-6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Деркул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Уральского городского маслихата Западно-Казахстанской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 21-6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474 806,0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352 893,9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352 893,9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352 893,9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302 485,9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11-6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Деркул на 2023 год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270 289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270 289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11-6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Деркул на 2024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290 622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290 622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