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1ea1" w14:textId="90c1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измений в решение Бурлинского районного маслихата от 5 января 2021 года №57-16 "О бюджете Жарсуатского сельского округа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30 июля 2021 года № 7-7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районногомаслихата "О бюджетеЖарсуатского сельского округа Бурлинского района на 2021-2023 годы"от 5 января 2021 года №57-16, (зарегистрированное в Реестре государственной регистрации нормативных правовых актов №6763)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Жарсуатского сельскогоокругаБурлинского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52 093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2 457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49 359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52 898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- 805 тысячтенге;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805 тысячтенге.";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2021 года №7-7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Жарсуатского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52093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