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9c7e" w14:textId="ebc9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измений в решение Бурлинского районного маслихата от 5 января 2021 года №57-16 "О бюджете Жарсуатского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2021 года № 10-7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 -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Жарсуатского сельского округа Бурлинского района на 2021-2023 годы" от 5 января 2021 года №57-16, (зарегистрировано в Реестре государственной регистрации нормативных правовых актов №6763)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Жарсуатского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49 874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46 177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24ноября 2021 года № 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