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ba87" w14:textId="903b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апреля 2018 года №23-12 "Об утверждении Регламента собрания местного сообщества Пугачевского сельского округа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декабря 2021 года № 12-6. Утратило силу решением Бурлинского районного маслихата Западно-Казахстанской области от 6 июня 2024 года № 15-6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утверждении Регламента собрания местного сообщества Пугачевского сельского округа Бурлинского района" от 23 апреля 2018 года №23-12, (зарегистрировано в Реестре государственной регистрации нормативных правовых актов под №5192),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Пугачевского сельского округа Бурлинского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Пугачевского сельского округа и отчета об исполнении бюджета;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Пугачевского сельского округа (далее – аппарат акима сельского округа) по управлению коммунальной собственностью Пугачевского сельского округа (коммунальной собственностью местного самоуправления);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Пугачевского сельского округа;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Пугачевского сельского округа;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Пугачевского сельского округа;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Бурлинского района (далее – аким района) кандидатур на должность акима Пугачевского сельского округа (далее – аким сельского округа)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Решения, принятые собранием, рассматриваются акимом сельского округа в срок не более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