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0068" w14:textId="9920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Сайхинского сельского округа Бокейординского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31 декабря 2021 года № 13-1.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Сайхинского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103 372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10 814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821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91 737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104 552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- 1 150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- 1 150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 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28 декабря 2021 года №12-1 "О районном бюджете на 2022-2024 годы" (зарегистрировано в Реестре государственной регистрации нормативных правовых актов за №26231).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13-1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 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2023 год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13-1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2024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