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6511" w14:textId="6836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Бисенского сельского округа Бокейординского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декабря 2021 года № 13-3.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Бисенского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54 332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8 379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45 903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55 732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- 1 400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- 1 400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1 400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28 декабря 2021 года №12-1 "О районном бюджете на 2022-2024 годы" (зарегистрировано в Реестре государственной регистрации нормативных правовых актов за №26231).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13-3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2023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№13-3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2024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