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650b" w14:textId="a8e6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Муратсайского сельского округа Бокейординского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31 декабря 2021 года № 13-4.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Муратсайского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36 664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35 541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000000"/>
          <w:sz w:val="28"/>
        </w:rPr>
        <w:t>№23-4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за №26231).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2022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 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2023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Муратсайского сельского округа на 2024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