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d89a" w14:textId="45b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Уялинского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43 982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44 785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- 803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районнного значения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районнного значения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 устройства населенных пунктов реализаций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2023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2024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