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0774" w14:textId="12c0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№58-9 "О бюджете Пятимарского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24 декабря 2021 года № 14-9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Пятимарского сельского округа Жангалинского района на 2021-2023 годы" от 25 декабря 2020 года №58-9 (зарегистрировано в Реестре государственной регистрации нормативных правовых актов под №6644)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Пятимарского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40 427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1 170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1 170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-1 170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