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782d" w14:textId="f327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Западно-Казахстанской области от 29 мая 2018 года № 21-2 "Об утверждении регламента собрания местного сообщества сельских округов Зеленовского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30 сентября 2021 года № 8-7.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"Об утверждении регламента собрания местного сообщества сельских округов Зеленовского района" от 29 мая 2018 года №21-2 (зарегистрировано в Реестре государственной регистрации нормативных правовых актов № 5225)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собрания местного сообщества сельских округов района Бәйтерек";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 району Бәйтерек, утвержденном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сельских округов района Бәйтерек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районный маслихат.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Решения, принятые собранием, рассматриваются акимом сельского округа в срок не более пяти рабочих дней.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районного маслихата.".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решением маслихата района Бәйтерек Западно-Казахстанской области от 31.08.2022 </w:t>
      </w:r>
      <w:r>
        <w:rPr>
          <w:rFonts w:ascii="Times New Roman"/>
          <w:b w:val="false"/>
          <w:i w:val="false"/>
          <w:color w:val="000000"/>
          <w:sz w:val="28"/>
        </w:rPr>
        <w:t>№ 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