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1f08" w14:textId="6711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Брикского сельского округа Казталовского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29 декабря 2021 года № 13-2.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Брикского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47 130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45 830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47 812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 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Брикского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2021 года №12-1 "О районном бюджете на 2022-2024 годы" (зарегистрированное в Реестре государственной регистрации нормативных правовых актов под №26098).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Брикского сельского округа на 2022 год поступления субвенции, передаваемых из районного бюджета в сумме 19 664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Казталовского районного маслихата Западно-Казахстанской области от 28.04.2022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13-2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 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№13-2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2023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№13-2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2024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