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5bc4" w14:textId="af2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Кайындинского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Казталовского районного маслихата ЗападноКазахстанской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Кайындинского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Кайындинского сельского округа на 2022 год поступления субвенции, передаваемых из районного бюджета в сумме 19 905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 06.12.2022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