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ce9cc3" w14:textId="7ce9cc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Каратобинскому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Каратобинского районного маслихата Западно-Казахстанской области от 29 июля 2021 года № 7-2.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 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 местном государственном управлении и самоуправлении в Республике Казахстан" Каратобинский районный маслихат РЕШИЛ: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План по управлению пастбищами и их использованию по Каратобинскому району на 2021-2022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1.2. Руководителю аппарата Каратобинского районного маслихата обеспечить официальное опубликование настоящего решения в Эталонном контрольном банке нормативных правовых актов Республики Казахстан.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Настоящее решение вводится в действие по истечении десяти календарных дней после дня их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Временно исполняющий обязанности секретаря районного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 Классен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Каратобинского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июля 2021 года № 7-2</w:t>
            </w:r>
          </w:p>
        </w:tc>
      </w:tr>
    </w:tbl>
    <w:bookmarkStart w:name="z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Каратобинскому району на 2021-2022 годы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План с изменениями, внесенным решением Каратобинского районного маслихата Западно-Казахстанской области от 06.09.2022 № </w:t>
      </w:r>
      <w:r>
        <w:rPr>
          <w:rFonts w:ascii="Times New Roman"/>
          <w:b w:val="false"/>
          <w:i w:val="false"/>
          <w:color w:val="ff0000"/>
          <w:sz w:val="28"/>
        </w:rPr>
        <w:t>№ 20-1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по истечении десяти календарных дней после дня его первого официального опубликования).</w:t>
      </w:r>
    </w:p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Каратобинскому району на 2021-2022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под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под № 11064).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сведения о ветеринарно-санитарных объектах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схемы (карты)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карты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схемы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схемы перераспределения пастбищ для размещения поголовья сельскохозяйственных животных физическихи (или) юридическихлиц,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схемы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ихвладельцев – пастбищепользователей, физических и (или) юридических лиц, данных о количестве гуртов, отар, табунов, сформированныхпо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 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Каратобинском районе имеются 8 сельских округов, 22 сельских населенных пунктов.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Каратобинского района 997492 га, из них пастбищные земли – 826284 га.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328268 га; земли населенных пунктов – 189871 га;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космическойдеятельности, обороны, национальной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безопасности и иного несельскохозяйственного назначения – 995 га; земли водного фонда – 69 га;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3839 га; земли запаса – 474450 га.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Климат района резко континентальный, северная часть умеренного континента расположена во влажной зоне. Зима холодная, продолжительная, лето жаркое. Средняя температура января 14,40 ° С, июля + 24,30 ° С. Среднегодовое количество осадков (30 мм) составляет 214 мм. 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Юг расположен в зоне умеренно-континентального, теплого лета, сухого климата. Почва светло каштановая, слабозасоленная. В зависимости от растительности территория района относится к песчано-степной зоне. В северо-восточной части - различные травы, в западной - пшеничные травы.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8 ветеринарных пунктов и 22 скотомогильников.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Каратобинском районе насчитывается крупного рогатого скота 34114 голов, мелкого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рогатого скота 76807 голов, 10150 голов лошадей.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связи с ростом поголовья скота на личных подворьях в некоторых сельских округах наблюдается нехватка 41430,8 га пастбищных земель, в том числе Каратобинском сельском округе 8474,3 га, Сулыкольском сельском округе 19710,4 га, Каракольском сельском округе 3152,9 га, Коскулском сельском округе 3580,0 га, Жусандойском сельском округе 6513,2 га. 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Аккозинском, Егиндиколском и Саралжынском сельских округах поголовье скота в личных хозяйствах полностью охвачено пастбищами. 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крестьянским хозяйствам необходимо дополнительно 33883,3 га пастбищных земель, всего по району отмечается дефицит пастбищных угодий на всей площади 75314,1 га в расчете на поголовье скота.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– необходимо рационально выделить пастбищные угодья из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государственного фонда и увеличить площади пастбищ за счет земель населенных пунктов, земель сельскохозяйственного назначения и земель запаса Каратобинского района.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по Каратобинскому району резервный земельный запас составляет 330760 га пастбищных земель.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Цельсия;</w:t>
      </w:r>
    </w:p>
    <w:bookmarkEnd w:id="36"/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37"/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миллиметр;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приложениям 43, 44, 45, 46, 47, 48, 49 и 50 к настоящему Плану;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4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Каратобинский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Аккозинский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Жусандойский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Сулыкульский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4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определяющие сезонные маршруты </w:t>
      </w:r>
      <w:r>
        <w:br/>
      </w:r>
      <w:r>
        <w:rPr>
          <w:rFonts w:ascii="Times New Roman"/>
          <w:b/>
          <w:i w:val="false"/>
          <w:color w:val="000000"/>
        </w:rPr>
        <w:t>выпаса и отгона сельскохозяйственных животных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Каратобинский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Аккозинский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Жусандойский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Сулыкульский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4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  <w:r>
        <w:br/>
      </w:r>
      <w:r>
        <w:rPr>
          <w:rFonts w:ascii="Times New Roman"/>
          <w:b/>
          <w:i w:val="false"/>
          <w:color w:val="000000"/>
        </w:rPr>
        <w:t>Каратобинский сельский округ</w:t>
      </w:r>
    </w:p>
    <w:bookmarkEnd w:id="41"/>
    <w:bookmarkStart w:name="z50" w:id="42"/>
    <w:p>
      <w:pPr>
        <w:spacing w:after="0"/>
        <w:ind w:left="0"/>
        <w:jc w:val="left"/>
      </w:pP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5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  <w:r>
        <w:br/>
      </w:r>
      <w:r>
        <w:rPr>
          <w:rFonts w:ascii="Times New Roman"/>
          <w:b/>
          <w:i w:val="false"/>
          <w:color w:val="000000"/>
        </w:rPr>
        <w:t>Аккозинский сельский округ</w:t>
      </w:r>
    </w:p>
    <w:bookmarkEnd w:id="43"/>
    <w:bookmarkStart w:name="z53" w:id="44"/>
    <w:p>
      <w:pPr>
        <w:spacing w:after="0"/>
        <w:ind w:left="0"/>
        <w:jc w:val="left"/>
      </w:pP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  <w:r>
        <w:br/>
      </w:r>
      <w:r>
        <w:rPr>
          <w:rFonts w:ascii="Times New Roman"/>
          <w:b/>
          <w:i w:val="false"/>
          <w:color w:val="000000"/>
        </w:rPr>
        <w:t>Егиндикульский сельский округ</w:t>
      </w:r>
    </w:p>
    <w:bookmarkEnd w:id="45"/>
    <w:bookmarkStart w:name="z56" w:id="46"/>
    <w:p>
      <w:pPr>
        <w:spacing w:after="0"/>
        <w:ind w:left="0"/>
        <w:jc w:val="left"/>
      </w:pP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5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  <w:r>
        <w:br/>
      </w:r>
      <w:r>
        <w:rPr>
          <w:rFonts w:ascii="Times New Roman"/>
          <w:b/>
          <w:i w:val="false"/>
          <w:color w:val="000000"/>
        </w:rPr>
        <w:t>Жусандойский сельский округ</w:t>
      </w:r>
    </w:p>
    <w:bookmarkEnd w:id="47"/>
    <w:bookmarkStart w:name="z59" w:id="48"/>
    <w:p>
      <w:pPr>
        <w:spacing w:after="0"/>
        <w:ind w:left="0"/>
        <w:jc w:val="left"/>
      </w:pP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3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6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  <w:r>
        <w:br/>
      </w:r>
      <w:r>
        <w:rPr>
          <w:rFonts w:ascii="Times New Roman"/>
          <w:b/>
          <w:i w:val="false"/>
          <w:color w:val="000000"/>
        </w:rPr>
        <w:t>Каракульский сельский округ</w:t>
      </w:r>
    </w:p>
    <w:bookmarkEnd w:id="49"/>
    <w:bookmarkStart w:name="z62" w:id="50"/>
    <w:p>
      <w:pPr>
        <w:spacing w:after="0"/>
        <w:ind w:left="0"/>
        <w:jc w:val="left"/>
      </w:pP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6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  <w:r>
        <w:br/>
      </w:r>
      <w:r>
        <w:rPr>
          <w:rFonts w:ascii="Times New Roman"/>
          <w:b/>
          <w:i w:val="false"/>
          <w:color w:val="000000"/>
        </w:rPr>
        <w:t>Коскульский сельский округ</w:t>
      </w:r>
    </w:p>
    <w:bookmarkEnd w:id="51"/>
    <w:bookmarkStart w:name="z65" w:id="52"/>
    <w:p>
      <w:pPr>
        <w:spacing w:after="0"/>
        <w:ind w:left="0"/>
        <w:jc w:val="left"/>
      </w:pP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3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6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  <w:r>
        <w:br/>
      </w:r>
      <w:r>
        <w:rPr>
          <w:rFonts w:ascii="Times New Roman"/>
          <w:b/>
          <w:i w:val="false"/>
          <w:color w:val="000000"/>
        </w:rPr>
        <w:t>Саралжынский сельский округ</w:t>
      </w:r>
    </w:p>
    <w:bookmarkEnd w:id="53"/>
    <w:bookmarkStart w:name="z68" w:id="54"/>
    <w:p>
      <w:pPr>
        <w:spacing w:after="0"/>
        <w:ind w:left="0"/>
        <w:jc w:val="left"/>
      </w:pP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3279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7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территориальной единицы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>участков и землепользователей на основании правоустанавливающих документов</w:t>
      </w:r>
      <w:r>
        <w:br/>
      </w:r>
      <w:r>
        <w:rPr>
          <w:rFonts w:ascii="Times New Roman"/>
          <w:b/>
          <w:i w:val="false"/>
          <w:color w:val="000000"/>
        </w:rPr>
        <w:t>Сулыкульский сельский округ</w:t>
      </w:r>
    </w:p>
    <w:bookmarkEnd w:id="55"/>
    <w:bookmarkStart w:name="z71" w:id="56"/>
    <w:p>
      <w:pPr>
        <w:spacing w:after="0"/>
        <w:ind w:left="0"/>
        <w:jc w:val="left"/>
      </w:pP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3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7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>в том числе сезонных, объектов пастбищной инфраструктуры</w:t>
      </w:r>
      <w:r>
        <w:br/>
      </w:r>
      <w:r>
        <w:rPr>
          <w:rFonts w:ascii="Times New Roman"/>
          <w:b/>
          <w:i w:val="false"/>
          <w:color w:val="000000"/>
        </w:rPr>
        <w:t>Каратобинский сельский округ</w:t>
      </w:r>
    </w:p>
    <w:bookmarkEnd w:id="57"/>
    <w:bookmarkStart w:name="z74" w:id="58"/>
    <w:p>
      <w:pPr>
        <w:spacing w:after="0"/>
        <w:ind w:left="0"/>
        <w:jc w:val="left"/>
      </w:pP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7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>в том числе сезонных, объектов пастбищной инфраструктуры</w:t>
      </w:r>
      <w:r>
        <w:br/>
      </w:r>
      <w:r>
        <w:rPr>
          <w:rFonts w:ascii="Times New Roman"/>
          <w:b/>
          <w:i w:val="false"/>
          <w:color w:val="000000"/>
        </w:rPr>
        <w:t>Аккозинский сельский округ</w:t>
      </w:r>
    </w:p>
    <w:bookmarkEnd w:id="59"/>
    <w:bookmarkStart w:name="z77" w:id="60"/>
    <w:p>
      <w:pPr>
        <w:spacing w:after="0"/>
        <w:ind w:left="0"/>
        <w:jc w:val="left"/>
      </w:pP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7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>в том числе сезонных, объектов пастбищной инфраструктуры</w:t>
      </w:r>
      <w:r>
        <w:br/>
      </w:r>
      <w:r>
        <w:rPr>
          <w:rFonts w:ascii="Times New Roman"/>
          <w:b/>
          <w:i w:val="false"/>
          <w:color w:val="000000"/>
        </w:rPr>
        <w:t>Егиндикульский сельский округ</w:t>
      </w:r>
    </w:p>
    <w:bookmarkEnd w:id="61"/>
    <w:bookmarkStart w:name="z80" w:id="62"/>
    <w:p>
      <w:pPr>
        <w:spacing w:after="0"/>
        <w:ind w:left="0"/>
        <w:jc w:val="left"/>
      </w:pP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8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>в том числе сезонных, объектов пастбищной инфраструктуры</w:t>
      </w:r>
      <w:r>
        <w:br/>
      </w:r>
      <w:r>
        <w:rPr>
          <w:rFonts w:ascii="Times New Roman"/>
          <w:b/>
          <w:i w:val="false"/>
          <w:color w:val="000000"/>
        </w:rPr>
        <w:t>Жусандойский сельский округ</w:t>
      </w:r>
    </w:p>
    <w:bookmarkEnd w:id="63"/>
    <w:bookmarkStart w:name="z83" w:id="64"/>
    <w:p>
      <w:pPr>
        <w:spacing w:after="0"/>
        <w:ind w:left="0"/>
        <w:jc w:val="left"/>
      </w:pP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6962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85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>в том числе сезонных, объектов пастбищной инфраструктуры</w:t>
      </w:r>
      <w:r>
        <w:br/>
      </w:r>
      <w:r>
        <w:rPr>
          <w:rFonts w:ascii="Times New Roman"/>
          <w:b/>
          <w:i w:val="false"/>
          <w:color w:val="000000"/>
        </w:rPr>
        <w:t>Каракульский сельский округ</w:t>
      </w:r>
    </w:p>
    <w:bookmarkEnd w:id="65"/>
    <w:bookmarkStart w:name="z8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88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>в том числе сезонных, объектов пастбищной инфраструктуры</w:t>
      </w:r>
      <w:r>
        <w:br/>
      </w:r>
      <w:r>
        <w:rPr>
          <w:rFonts w:ascii="Times New Roman"/>
          <w:b/>
          <w:i w:val="false"/>
          <w:color w:val="000000"/>
        </w:rPr>
        <w:t>Коскульский сельский округ</w:t>
      </w:r>
    </w:p>
    <w:bookmarkEnd w:id="67"/>
    <w:bookmarkStart w:name="z89" w:id="68"/>
    <w:p>
      <w:pPr>
        <w:spacing w:after="0"/>
        <w:ind w:left="0"/>
        <w:jc w:val="left"/>
      </w:pP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6962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9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>в том числе сезонных, объектов пастбищной инфраструктуры</w:t>
      </w:r>
      <w:r>
        <w:br/>
      </w:r>
      <w:r>
        <w:rPr>
          <w:rFonts w:ascii="Times New Roman"/>
          <w:b/>
          <w:i w:val="false"/>
          <w:color w:val="000000"/>
        </w:rPr>
        <w:t>Саралжынский сельский округ</w:t>
      </w:r>
    </w:p>
    <w:bookmarkEnd w:id="69"/>
    <w:bookmarkStart w:name="z92" w:id="70"/>
    <w:p>
      <w:pPr>
        <w:spacing w:after="0"/>
        <w:ind w:left="0"/>
        <w:jc w:val="left"/>
      </w:pP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94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</w:t>
      </w:r>
      <w:r>
        <w:br/>
      </w:r>
      <w:r>
        <w:rPr>
          <w:rFonts w:ascii="Times New Roman"/>
          <w:b/>
          <w:i w:val="false"/>
          <w:color w:val="000000"/>
        </w:rPr>
        <w:t>в том числе сезонных, объектов пастбищной инфраструктуры</w:t>
      </w:r>
      <w:r>
        <w:br/>
      </w:r>
      <w:r>
        <w:rPr>
          <w:rFonts w:ascii="Times New Roman"/>
          <w:b/>
          <w:i w:val="false"/>
          <w:color w:val="000000"/>
        </w:rPr>
        <w:t>Сулыкульский сельский округ</w:t>
      </w:r>
    </w:p>
    <w:bookmarkEnd w:id="71"/>
    <w:bookmarkStart w:name="z95" w:id="72"/>
    <w:p>
      <w:pPr>
        <w:spacing w:after="0"/>
        <w:ind w:left="0"/>
        <w:jc w:val="left"/>
      </w:pP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97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  <w:r>
        <w:br/>
      </w:r>
      <w:r>
        <w:rPr>
          <w:rFonts w:ascii="Times New Roman"/>
          <w:b/>
          <w:i w:val="false"/>
          <w:color w:val="000000"/>
        </w:rPr>
        <w:t>Каратобинский сельский округ</w:t>
      </w:r>
    </w:p>
    <w:bookmarkEnd w:id="73"/>
    <w:bookmarkStart w:name="z98" w:id="74"/>
    <w:p>
      <w:pPr>
        <w:spacing w:after="0"/>
        <w:ind w:left="0"/>
        <w:jc w:val="left"/>
      </w:pP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00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  <w:r>
        <w:br/>
      </w:r>
      <w:r>
        <w:rPr>
          <w:rFonts w:ascii="Times New Roman"/>
          <w:b/>
          <w:i w:val="false"/>
          <w:color w:val="000000"/>
        </w:rPr>
        <w:t>Аккозинский сельский округ</w:t>
      </w:r>
    </w:p>
    <w:bookmarkEnd w:id="75"/>
    <w:bookmarkStart w:name="z101" w:id="76"/>
    <w:p>
      <w:pPr>
        <w:spacing w:after="0"/>
        <w:ind w:left="0"/>
        <w:jc w:val="left"/>
      </w:pP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03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  <w:r>
        <w:br/>
      </w:r>
      <w:r>
        <w:rPr>
          <w:rFonts w:ascii="Times New Roman"/>
          <w:b/>
          <w:i w:val="false"/>
          <w:color w:val="000000"/>
        </w:rPr>
        <w:t>Егиндикульский сельский округ</w:t>
      </w:r>
    </w:p>
    <w:bookmarkEnd w:id="77"/>
    <w:bookmarkStart w:name="z104" w:id="78"/>
    <w:p>
      <w:pPr>
        <w:spacing w:after="0"/>
        <w:ind w:left="0"/>
        <w:jc w:val="left"/>
      </w:pP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06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  <w:r>
        <w:br/>
      </w:r>
      <w:r>
        <w:rPr>
          <w:rFonts w:ascii="Times New Roman"/>
          <w:b/>
          <w:i w:val="false"/>
          <w:color w:val="000000"/>
        </w:rPr>
        <w:t>Жусандойский сельский округ</w:t>
      </w:r>
    </w:p>
    <w:bookmarkEnd w:id="79"/>
    <w:bookmarkStart w:name="z107" w:id="80"/>
    <w:p>
      <w:pPr>
        <w:spacing w:after="0"/>
        <w:ind w:left="0"/>
        <w:jc w:val="left"/>
      </w:pP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3533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0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09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  <w:r>
        <w:br/>
      </w:r>
      <w:r>
        <w:rPr>
          <w:rFonts w:ascii="Times New Roman"/>
          <w:b/>
          <w:i w:val="false"/>
          <w:color w:val="000000"/>
        </w:rPr>
        <w:t>Каракульский сельский округ</w:t>
      </w:r>
    </w:p>
    <w:bookmarkEnd w:id="81"/>
    <w:bookmarkStart w:name="z110" w:id="82"/>
    <w:p>
      <w:pPr>
        <w:spacing w:after="0"/>
        <w:ind w:left="0"/>
        <w:jc w:val="left"/>
      </w:pP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1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  <w:r>
        <w:br/>
      </w:r>
      <w:r>
        <w:rPr>
          <w:rFonts w:ascii="Times New Roman"/>
          <w:b/>
          <w:i w:val="false"/>
          <w:color w:val="000000"/>
        </w:rPr>
        <w:t>Коскульский сельский округ</w:t>
      </w:r>
    </w:p>
    <w:bookmarkEnd w:id="83"/>
    <w:bookmarkStart w:name="z113" w:id="84"/>
    <w:p>
      <w:pPr>
        <w:spacing w:after="0"/>
        <w:ind w:left="0"/>
        <w:jc w:val="left"/>
      </w:pP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2390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15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  <w:r>
        <w:br/>
      </w:r>
      <w:r>
        <w:rPr>
          <w:rFonts w:ascii="Times New Roman"/>
          <w:b/>
          <w:i w:val="false"/>
          <w:color w:val="000000"/>
        </w:rPr>
        <w:t>Саралжынский сельский округ</w:t>
      </w:r>
    </w:p>
    <w:bookmarkEnd w:id="85"/>
    <w:bookmarkStart w:name="z116" w:id="86"/>
    <w:p>
      <w:pPr>
        <w:spacing w:after="0"/>
        <w:ind w:left="0"/>
        <w:jc w:val="left"/>
      </w:pP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1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колодцам), составленную согласно норме потребления воды</w:t>
      </w:r>
      <w:r>
        <w:br/>
      </w:r>
      <w:r>
        <w:rPr>
          <w:rFonts w:ascii="Times New Roman"/>
          <w:b/>
          <w:i w:val="false"/>
          <w:color w:val="000000"/>
        </w:rPr>
        <w:t>Сулыкульский сельский округ</w:t>
      </w:r>
    </w:p>
    <w:bookmarkEnd w:id="87"/>
    <w:bookmarkStart w:name="z119" w:id="88"/>
    <w:p>
      <w:pPr>
        <w:spacing w:after="0"/>
        <w:ind w:left="0"/>
        <w:jc w:val="left"/>
      </w:pP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1628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21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  <w:r>
        <w:br/>
      </w:r>
      <w:r>
        <w:rPr>
          <w:rFonts w:ascii="Times New Roman"/>
          <w:b/>
          <w:i w:val="false"/>
          <w:color w:val="000000"/>
        </w:rPr>
        <w:t>Каратобинский сельский округ</w:t>
      </w:r>
    </w:p>
    <w:bookmarkEnd w:id="89"/>
    <w:bookmarkStart w:name="z122" w:id="90"/>
    <w:p>
      <w:pPr>
        <w:spacing w:after="0"/>
        <w:ind w:left="0"/>
        <w:jc w:val="left"/>
      </w:pP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24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  <w:r>
        <w:br/>
      </w:r>
      <w:r>
        <w:rPr>
          <w:rFonts w:ascii="Times New Roman"/>
          <w:b/>
          <w:i w:val="false"/>
          <w:color w:val="000000"/>
        </w:rPr>
        <w:t>Аккозинский сельский округ</w:t>
      </w:r>
    </w:p>
    <w:bookmarkEnd w:id="91"/>
    <w:bookmarkStart w:name="z125" w:id="92"/>
    <w:p>
      <w:pPr>
        <w:spacing w:after="0"/>
        <w:ind w:left="0"/>
        <w:jc w:val="left"/>
      </w:pP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27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  <w:r>
        <w:br/>
      </w:r>
      <w:r>
        <w:rPr>
          <w:rFonts w:ascii="Times New Roman"/>
          <w:b/>
          <w:i w:val="false"/>
          <w:color w:val="000000"/>
        </w:rPr>
        <w:t>Егиндикульский сельский округ</w:t>
      </w:r>
    </w:p>
    <w:bookmarkEnd w:id="93"/>
    <w:bookmarkStart w:name="z12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3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30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  <w:r>
        <w:br/>
      </w:r>
      <w:r>
        <w:rPr>
          <w:rFonts w:ascii="Times New Roman"/>
          <w:b/>
          <w:i w:val="false"/>
          <w:color w:val="000000"/>
        </w:rPr>
        <w:t>Жусандойский сельский округ</w:t>
      </w:r>
    </w:p>
    <w:bookmarkEnd w:id="95"/>
    <w:bookmarkStart w:name="z13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62484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33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  <w:r>
        <w:br/>
      </w:r>
      <w:r>
        <w:rPr>
          <w:rFonts w:ascii="Times New Roman"/>
          <w:b/>
          <w:i w:val="false"/>
          <w:color w:val="000000"/>
        </w:rPr>
        <w:t>Каракольский сельский округ</w:t>
      </w:r>
    </w:p>
    <w:bookmarkEnd w:id="97"/>
    <w:bookmarkStart w:name="z13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36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  <w:r>
        <w:br/>
      </w:r>
      <w:r>
        <w:rPr>
          <w:rFonts w:ascii="Times New Roman"/>
          <w:b/>
          <w:i w:val="false"/>
          <w:color w:val="000000"/>
        </w:rPr>
        <w:t>Коскольский сельский округ</w:t>
      </w:r>
    </w:p>
    <w:bookmarkEnd w:id="99"/>
    <w:bookmarkStart w:name="z13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7089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39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  <w:r>
        <w:br/>
      </w:r>
      <w:r>
        <w:rPr>
          <w:rFonts w:ascii="Times New Roman"/>
          <w:b/>
          <w:i w:val="false"/>
          <w:color w:val="000000"/>
        </w:rPr>
        <w:t>Саралжынский сельский округ</w:t>
      </w:r>
    </w:p>
    <w:bookmarkEnd w:id="101"/>
    <w:bookmarkStart w:name="z14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42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  <w:r>
        <w:br/>
      </w:r>
      <w:r>
        <w:rPr>
          <w:rFonts w:ascii="Times New Roman"/>
          <w:b/>
          <w:i w:val="false"/>
          <w:color w:val="000000"/>
        </w:rPr>
        <w:t>Сулыкульский сельский округ</w:t>
      </w:r>
    </w:p>
    <w:bookmarkEnd w:id="103"/>
    <w:bookmarkStart w:name="z14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67056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8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45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  <w:r>
        <w:br/>
      </w:r>
      <w:r>
        <w:rPr>
          <w:rFonts w:ascii="Times New Roman"/>
          <w:b/>
          <w:i w:val="false"/>
          <w:color w:val="000000"/>
        </w:rPr>
        <w:t>Каратобинский сельский округ</w:t>
      </w:r>
    </w:p>
    <w:bookmarkEnd w:id="105"/>
    <w:bookmarkStart w:name="z14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48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  <w:r>
        <w:br/>
      </w:r>
      <w:r>
        <w:rPr>
          <w:rFonts w:ascii="Times New Roman"/>
          <w:b/>
          <w:i w:val="false"/>
          <w:color w:val="000000"/>
        </w:rPr>
        <w:t>Аккозинский сельский округ</w:t>
      </w:r>
    </w:p>
    <w:bookmarkEnd w:id="107"/>
    <w:bookmarkStart w:name="z14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51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  <w:r>
        <w:br/>
      </w:r>
      <w:r>
        <w:rPr>
          <w:rFonts w:ascii="Times New Roman"/>
          <w:b/>
          <w:i w:val="false"/>
          <w:color w:val="000000"/>
        </w:rPr>
        <w:t>Егиндикульский сельский округ</w:t>
      </w:r>
    </w:p>
    <w:bookmarkEnd w:id="109"/>
    <w:bookmarkStart w:name="z15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4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54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  <w:r>
        <w:br/>
      </w:r>
      <w:r>
        <w:rPr>
          <w:rFonts w:ascii="Times New Roman"/>
          <w:b/>
          <w:i w:val="false"/>
          <w:color w:val="000000"/>
        </w:rPr>
        <w:t>Жусандойский сельский округ</w:t>
      </w:r>
    </w:p>
    <w:bookmarkEnd w:id="111"/>
    <w:bookmarkStart w:name="z15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1374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57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  <w:r>
        <w:br/>
      </w:r>
      <w:r>
        <w:rPr>
          <w:rFonts w:ascii="Times New Roman"/>
          <w:b/>
          <w:i w:val="false"/>
          <w:color w:val="000000"/>
        </w:rPr>
        <w:t>Каракульский сельский округ</w:t>
      </w:r>
    </w:p>
    <w:bookmarkEnd w:id="113"/>
    <w:bookmarkStart w:name="z15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60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  <w:r>
        <w:br/>
      </w:r>
      <w:r>
        <w:rPr>
          <w:rFonts w:ascii="Times New Roman"/>
          <w:b/>
          <w:i w:val="false"/>
          <w:color w:val="000000"/>
        </w:rPr>
        <w:t>Коскульский сельский округ</w:t>
      </w:r>
    </w:p>
    <w:bookmarkEnd w:id="115"/>
    <w:bookmarkStart w:name="z16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63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  <w:r>
        <w:br/>
      </w:r>
      <w:r>
        <w:rPr>
          <w:rFonts w:ascii="Times New Roman"/>
          <w:b/>
          <w:i w:val="false"/>
          <w:color w:val="000000"/>
        </w:rPr>
        <w:t>Саралжынский сельский округ</w:t>
      </w:r>
    </w:p>
    <w:bookmarkEnd w:id="117"/>
    <w:bookmarkStart w:name="z16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bookmarkStart w:name="z166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пастбищах физических и (или) юридических лиц, не обеспеченных пастбищами, </w:t>
      </w:r>
      <w:r>
        <w:br/>
      </w:r>
      <w:r>
        <w:rPr>
          <w:rFonts w:ascii="Times New Roman"/>
          <w:b/>
          <w:i w:val="false"/>
          <w:color w:val="000000"/>
        </w:rPr>
        <w:t>расположенными при городе районного значения, поселке, селе, сельском округе</w:t>
      </w:r>
      <w:r>
        <w:br/>
      </w:r>
      <w:r>
        <w:rPr>
          <w:rFonts w:ascii="Times New Roman"/>
          <w:b/>
          <w:i w:val="false"/>
          <w:color w:val="000000"/>
        </w:rPr>
        <w:t>Сулыкульский сельский округ</w:t>
      </w:r>
    </w:p>
    <w:bookmarkEnd w:id="119"/>
    <w:bookmarkStart w:name="z16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57531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2021–2022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подворья. Каратобинский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Плану по управлению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пастбищами и 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Каратобинскому району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2021–2022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Аккозинский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Плану по управлению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пастбищами и 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Каратобинскому району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2021–2022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Егиндикульский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Плану по управлению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пастбищами и 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Каратобинскому району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2021–2022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Жусандойский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Плану по управлению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пастбищами и 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Каратобинскому району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2021–2022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Каракульский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Плану по управлению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пастбищами и 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Каратобинскому району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2021–2022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Коскульский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Плану по управлению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пастбищами и 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Каратобинскому району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2021–2022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Саралжынский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Плану по управлению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пастбищами и 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использованию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Каратобинскому району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2021–2022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Сулыкульский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