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a3a" w14:textId="68a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40 536,2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40 036,2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41 168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- 631,8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1 423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1 423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8 113 тысяч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8 113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 Установить на 2022 год размеры субвенции в сумме 24 036 тысяч тенге.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№12-4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