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cb21" w14:textId="fc5c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Коскольского сельского округа Каратобинского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2021 года № 12-5.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53 289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53 353,1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- 64,1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64,1 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декабря 2021 года № 11-2 "О районым бюджете на 2022 – 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2022 год поступление целевых трансфертов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360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360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9 219 тысяч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9 219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29.07.2022 </w:t>
      </w:r>
      <w:r>
        <w:rPr>
          <w:rFonts w:ascii="Times New Roman"/>
          <w:b w:val="false"/>
          <w:i w:val="false"/>
          <w:color w:val="000000"/>
          <w:sz w:val="28"/>
        </w:rPr>
        <w:t>№ 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размеры субвенции в сумме 40 084 тысячи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12-5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12-5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12-5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