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41d3" w14:textId="3814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53-8 "О бюджете Сулыкольского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декабря 2021 года № 10-10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53-8 "О бюджете Сулыкольского сельского округа Каратобинского района на 2021-2023 годы" (Зарегистрированное в реестре государственной регистрации нормативных правовых актов № 6652)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Сулыкольского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42 889,7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40 909,7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43 322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- 432,3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432,3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432,3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на 2021 год поступление целевых трансфертов из вышестоящего бюджета: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4 926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4 926 тысяч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