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c783" w14:textId="098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Жетикульского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Жетикульского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Жетикульского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14 986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9 073 тысячи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9 073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трансфертов из районного бюджета – 4 583 тысячи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деятельности аппарата акима сельского округа – 463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- 3 622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