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8385" w14:textId="d1a8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бюджете Амангельдинского сельского округа Таскалинского района на 2021-2023 годы" от 25 декабря 2020 года №56-2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28 июля 2021 года № 11-2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№56-2 "О бюджете Амангельдинского сельского округа Таскалинского района на 2021-2023 годы" (зарегистрированное в Реестре государственной регистрации нормативных правовых актов под №6653)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58 270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"1-1). Целевые трансферты из областного бюджета – 6 412 тысяч тенге, в том числе на: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6 412 тысяч тенге;";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"1-2). Целевые текущие трансферты из районного бюджета – 6 250 тысяч тенге, в том числе на: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250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служебного здания – 6 000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58 270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58 445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