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3f94" w14:textId="8943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Таскалинского сельского округа Таскалинского района на 2021-2023 годы" от 25 декабря 2020 года №56-8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июля 2021 года № 11-8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№56-8 "О бюджете Таскалинского сельского округа Таскалинского района на 2021-2023 годы" (зарегистрированное в Реестре государственной регистрации нормативных правовых актов под №6646)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Таскалинского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165 065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147 898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168 577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-3 512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3 512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3 512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 Целевые трансферты из областного бюджета – 12 824 тысячи тенге, в том числе на: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12 824 тысячи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 Целевые текущие трансферты из районного бюджета – 12 875 тысяч тенге, в том числе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236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"Жасыл Ел" – 4 699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модульного вагончика – 7 940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№56-8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2021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165 065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168 577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