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2538" w14:textId="db72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бюджете Чижинского сельского округа Таскалинского района на 2021-2023 годы" от 25 декабря 2020 года №56-9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28 июля 2021 года № 11-9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25 декабря 2020 года №56-9 "О бюджете Чижинского сельского округа Таскалинского района на 2021-2023 годы" (зарегистрированное в Реестре государственной регистрации нормативных правовых актов под №6671)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Чижинского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51 406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50 317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53 565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-2 159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2 159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2 159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"1-1). Целевые трансферты из областного бюджета – 6 412 тысяч тенге, в том числе на: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6 412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"1-2). Целевые текущие трансферты из районного бюджета – 1 508 тысяч тенге, в том числе на: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скорости внутренней связи – 890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 саженцев и зеленых насаждений – 618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№11-9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№56-9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2021 год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51 406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53 565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