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f21d" w14:textId="503f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№56-7 "О бюджете Мерекенского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2021 года № 13-8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№56-7 "О бюджете Мерекенского сельского округа Таскалинского района на 2021-2023 годы" (зарегистрированное в Реестре государственной регистрации нормативных правовых актов №6648)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Мерекенского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34 815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Целевые трансферты из областного бюджета – 3 820 тысяч тенге, в том числе на: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3 820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№56-7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