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0614" w14:textId="9090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24 декабря 2020 года №64-7 "О бюджете Алмазненского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13 августа 2021 года № 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 бюджете Алмазненского сельского округа Чингирлауского района на 2021-2023 годы" от 24 декабря 2020 года №64-7 (зарегистрированное в Реестре государственной регистрации нормативных правовых актов под №6608)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2021 год поступление целевых трансфертов из районного бюджета в общей сумме 16 940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сельского округа – 515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1 425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1 500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13 500 тысяч тенге.";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 Учесть в сельском бюджете на 2021 год поступление целевых трансфертов из областного бюджета в общей сумме 4 032 тысячи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новую систему оплаты труда государственных служащих основанной на факторно-бальной шкале на 2021 год – 4 032 тысячи тенге.";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№64-7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