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299b" w14:textId="e5e2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№64-9 "О бюджете Ащысайского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Ащысайского сельского округа Чингирлауского района на 2021-2023 годы" от 24 декабря 2020 года №64-9 (зарегистрированное в Реестре государственной регистрации нормативных правовых актов под №6606)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34 370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32 557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34 803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1 675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1 675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5 077 тысяч тенге: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 основанной на факторно-бальной шкале на 2021 год – 5 077 тысяч тенге.";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№64-9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