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bbc2" w14:textId="3fcb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21 года № 35/9-7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9 ноября 2022 года № 108/22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"О городском бюджете на 2022-2024 годы" от 23 декабря 2021 года № 35/9-7 (зарегистрировано в Реестре государственной регистрации нормативных правовых актов № 85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 – 2024 годы согласно приложениям 1, 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921 426,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6 5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 0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3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71 4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33 2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 7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785,4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2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 4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 4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 4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 4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 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4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1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2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у города Косш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2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2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и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