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2c21" w14:textId="7202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2021 года № С-13/2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марта 2022 года № С-15/5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2022-2024 годы" от 24 декабря 2021 года № С-13/2 (зарегистрировано в Реестре государственной регистрации нормативных правовых актов № 26050)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33 107 237,0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23 733 519,0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3 111 225,0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6 058 064,0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32 655 495,0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- 158 241,0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213 375,0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286 263,0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286 263,0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323 720,0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- 323 720,0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31 039,1 тысяча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12 158,9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1 738,2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17 142,0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в бюджет поселка, сельского округа в сумме 371 987,0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301 214,0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70 773,0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2022 год в сумме 540 000,0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2022 год погашение основного долга по бюджетным кредитам, выделенных в 2010, 2011, 2012, 2013, 2014, 2015, 2016, 2017, 2018, 2019, 2020 и 2021 годах для реализации мер социальной поддержки специалистов в сумме 44 591,0 тысяча тенге, на строительство жилья в сумме 3 276 085,0 тысяч тенге и на реконструкцию и строительство систем тепло- водоснабжения и водоотведения в сумме 168 784,0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2022 год выплату вознаграждений по кредитам из республиканского и областного бюджетов в сумме 430 868,3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42 751,0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С-15/5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С-13/2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5 992 682,3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- 323 720,0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