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07c29" w14:textId="9e07c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Степногорского городского маслихата от 23 декабря 2021 года № 7С-11/2 "О бюджете города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Степногорского городского маслихата Акмолинской области от 30 марта 2022 года № 7С-12/4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Степногорский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Степногорского городского маслихата "О бюджете города на 2022-2024 годы" от 23 декабря 2021 года № 7С-11/2 (зарегистрировано в Реестре государственной регистрации нормативных правовых актов под № 26104)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на 2022-2024 годы, согласно приложениям 1, 2,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9 250 155,6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4 640 898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27 556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36 391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4 545 310,6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10 319 723,9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- 176 994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18 378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195 372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36 000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36 000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- 928 574,3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928 574,3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Х.Кабар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7С-12/4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7С-11/2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9 250 155,6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4 640 898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3 532 531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3 532 531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4 545 310,6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4 545 102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4 545 102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10 319 723,9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1 045 595,5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382 057,8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339 946,3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328 653,4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налогооблажения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638 321,5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598 935,9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122 161,7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194 916,8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281 857,4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659 354,3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464 938,2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464 938,2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78 072,7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113 074,6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130 016,1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130 016,1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71 053,1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2 196 257,5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931 982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907 375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816 176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963 813,5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963 813,5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792 554,5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718 967,5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152 214,1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135 574,1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118 396,8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137 885,5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81 888,6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566 613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4 299 404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4 299 404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4 299 404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4 031 508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- 176 994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- 928 574,3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928 574,3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