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91f9" w14:textId="fe59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2021 года № 7С-11/10 "О бюджетах поселков, сел и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марта 2022 года № 7С-12/5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2022-2024 годы" от 24 декабря 2021 года № 7С-11/10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101 187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- 1 083,6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1 083,6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2022-2024 годы,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111 984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895,2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2022-2024 годы,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88 330,4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77 364,4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90 983,3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- 2 652,9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2 652,9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2022-2024 годы,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- 454,1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454,1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2022-2024 годы,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111 967,8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110 302,8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112 493,3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2022-2024 годы,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2022-2024 годы,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61 802,1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61 111,1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61 963,4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161,3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2022-2024 годы,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25 783,1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290 736,4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от улицы Алтынтау до улицы Ракымжана Кошкарбаева в поселке Аксу,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Рысты Шотбаева, Береке, Ыбырай Алтынсарина, Амангельды Иманова и Куляш Байсеитова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трех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акта на право частной собственности (спортивная площадка)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светодиодных светильников уличного освещения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линии уличного освещения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улиц поселка Заводской (улиц Бейбитшилик, К. Сатпаева, Т. Бегельдинова)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по улице Достык и Сары-Арка села Карабулак,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одностоечных опор со светодиодными лампами на 2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 по улице Сакена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селе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асфальтобетонного покрытия улиц 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по улицам А. Кунанбаева, М. Маметовой и С. Сейфулина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содержание мест захоронений мусульманского и христианского кладбища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покрытия улиц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электрогенератора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