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4a5c" w14:textId="9764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2021 года № С 14-1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15 августа 2022 года № С 24-1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2022-2024 годы" от 24 декабря 2021 года № С 14-1 (зарегистрировано в Реестре государственной регистрации нормативных правовых актов под № 26064),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6 289 304,0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671 242,0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490 837,8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5 108 828,1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6 141 166,4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8 054,0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140 083,6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-140 083,6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Аккольского районного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1 319 695,7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1 167 388,2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генеральных планов с проектом детальной планировки, схем развития и застройки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районного значения, села, сельских округов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