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787b" w14:textId="6ee7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27 декабря 2021 года № С 15-1 "О бюджетах города районного значения, села,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декабря 2022 года № С 30-1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бюджетах города районного значения, села, сельских округов на 2022-2024 годы" от 27 декабря 2021 года № С 15-1,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Акколь на 2022 - 2024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404 317,2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113 295,5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1 882,1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50 093,3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239 046,3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417 147,4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-12 830,2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12 830,2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Урюпинского сельского округа на 2022-2024 годы,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12 192,0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57 023,0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Кенесского сельского округа на 2022-2024 годы,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225,2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Наумовского сельского округа на 2022-2024 годы,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43 956,1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46 171,2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Карасайского сельского округа на 2022-2024 годы,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68 053,7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6 887,0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52 063,2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68 692,7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Новорыбинского сельского округа на 2022-2024 годы,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155 420,2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150 564,2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156 294,2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Енбекского сельского округа на 2022-2024 годы,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67 967,4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Жалгызкарагайского сельского округа на 2022-2024 годы,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44 951,0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4 448,0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45 405,1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Азат на 2022-2024 годы,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34 397,8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10 959,1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18 374,7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Урюпинского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Наумовского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Азат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450 174,2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450 174,2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и содержание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спортивных мероприятий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спортивных мероприятий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