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504c" w14:textId="4d15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Мариновского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Мариновского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17 223,4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-33 176,1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–33 176,1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33 176,1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8С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Мариновского сельского округа на 2023 год объем бюджетной субвенции, передаваемой из районного бюджета в бюджет Мариновского сельского округа в сумме 12 666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Атбасарского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8С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исключен решением Атбасарского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8С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