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d977" w14:textId="f42d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Тельманского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2022 года № 7С 26/21.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Тельманского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14 814,0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1059,9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8С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Тельманского сельского округа на 2023 год объем бюджетной субвенции, передаваемой из районного бюджета в бюджет Тельманского сельского округа в сумме 13 924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Тельманского сельского округа на 2023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