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24a3" w14:textId="8ca2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7С-18-8 "О бюджете Николаевского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мая 2022 года № 7С-25-8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2022-2024 годы" от 24 декабря 2021 года № 7С-18-8 (зарегистрировано в Реестре государственной регистрации нормативных правовых актов № 162635)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