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5aeb" w14:textId="48c5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183023,0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184029,2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Есильского сельского округа на 2023 год предусмотрены бюджетные субвенции, передаваемые из районного бюджета в бюджет сельского округа в сумме 34214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Есильского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сумме 1000 тысяч тенге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сумме 116236 тысяч тенге на средний ремонт улично-дорожной сети села Зеленое Астраханского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Есильского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Есильского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